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6F261" w14:textId="1F291A8D" w:rsidR="003D4738" w:rsidRDefault="003D4738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E14B86F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tbl>
      <w:tblPr>
        <w:tblW w:w="10200" w:type="dxa"/>
        <w:jc w:val="center"/>
        <w:tblCellSpacing w:w="0" w:type="dxa"/>
        <w:tblLayout w:type="fixed"/>
        <w:tblLook w:val="04A0" w:firstRow="1" w:lastRow="0" w:firstColumn="1" w:lastColumn="0" w:noHBand="0" w:noVBand="1"/>
      </w:tblPr>
      <w:tblGrid>
        <w:gridCol w:w="10200"/>
      </w:tblGrid>
      <w:tr w:rsidR="00E6645D" w14:paraId="00908A7A" w14:textId="77777777" w:rsidTr="00FA6C09">
        <w:trPr>
          <w:trHeight w:val="35"/>
          <w:tblCellSpacing w:w="0" w:type="dxa"/>
          <w:jc w:val="center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81C5DE" w14:textId="5959F4C2" w:rsidR="00E6645D" w:rsidRPr="00FA6C09" w:rsidRDefault="00FA6C09" w:rsidP="00FA6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              </w:t>
            </w:r>
            <w:r w:rsidR="00E6645D" w:rsidRPr="00FA6C09">
              <w:rPr>
                <w:rFonts w:ascii="Times New Roman" w:hAnsi="Times New Roman" w:cs="Times New Roman"/>
                <w:b/>
                <w:sz w:val="28"/>
                <w:szCs w:val="28"/>
              </w:rPr>
              <w:t>ДЕТСКА ГРАДИНА №</w:t>
            </w:r>
            <w:proofErr w:type="gramStart"/>
            <w:r w:rsidR="00E6645D" w:rsidRPr="00FA6C09">
              <w:rPr>
                <w:rFonts w:ascii="Times New Roman" w:hAnsi="Times New Roman" w:cs="Times New Roman"/>
                <w:b/>
                <w:sz w:val="28"/>
                <w:szCs w:val="28"/>
              </w:rPr>
              <w:t>11”СЛЪНЦЕ</w:t>
            </w:r>
            <w:proofErr w:type="gramEnd"/>
            <w:r w:rsidR="00E6645D" w:rsidRPr="00FA6C09">
              <w:rPr>
                <w:rFonts w:ascii="Times New Roman" w:hAnsi="Times New Roman" w:cs="Times New Roman"/>
                <w:b/>
                <w:sz w:val="28"/>
                <w:szCs w:val="28"/>
              </w:rPr>
              <w:t>” КАЗАНЛЪК</w:t>
            </w:r>
          </w:p>
        </w:tc>
      </w:tr>
      <w:tr w:rsidR="00E6645D" w14:paraId="6A8712AD" w14:textId="77777777" w:rsidTr="00FA6C09">
        <w:trPr>
          <w:trHeight w:val="1090"/>
          <w:tblCellSpacing w:w="0" w:type="dxa"/>
          <w:jc w:val="center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D1FF8" w14:textId="56635BCA" w:rsidR="00E6645D" w:rsidRPr="00FA6C09" w:rsidRDefault="00FA6C09" w:rsidP="00FA6C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6C0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                                </w:t>
            </w:r>
            <w:r w:rsidR="00E6645D" w:rsidRPr="00FA6C0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 </w:t>
            </w:r>
            <w:proofErr w:type="spellStart"/>
            <w:r w:rsidR="00E6645D" w:rsidRPr="00FA6C09">
              <w:rPr>
                <w:rFonts w:ascii="Times New Roman" w:hAnsi="Times New Roman" w:cs="Times New Roman"/>
                <w:b/>
                <w:sz w:val="20"/>
                <w:szCs w:val="20"/>
              </w:rPr>
              <w:t>Казанлък</w:t>
            </w:r>
            <w:proofErr w:type="spellEnd"/>
            <w:r w:rsidR="00E6645D" w:rsidRPr="00FA6C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E6645D" w:rsidRPr="00FA6C09">
              <w:rPr>
                <w:rFonts w:ascii="Times New Roman" w:hAnsi="Times New Roman" w:cs="Times New Roman"/>
                <w:b/>
                <w:sz w:val="20"/>
                <w:szCs w:val="20"/>
              </w:rPr>
              <w:t>ул.Петьо</w:t>
            </w:r>
            <w:proofErr w:type="spellEnd"/>
            <w:r w:rsidR="00E6645D" w:rsidRPr="00FA6C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E6645D" w:rsidRPr="00FA6C09">
              <w:rPr>
                <w:rFonts w:ascii="Times New Roman" w:hAnsi="Times New Roman" w:cs="Times New Roman"/>
                <w:b/>
                <w:sz w:val="20"/>
                <w:szCs w:val="20"/>
              </w:rPr>
              <w:t>Ганин</w:t>
            </w:r>
            <w:proofErr w:type="spellEnd"/>
            <w:r w:rsidR="00E6645D" w:rsidRPr="00FA6C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№41, тел.0431/99514, 0882399514, e – mail: </w:t>
            </w:r>
            <w:hyperlink r:id="rId8" w:history="1">
              <w:r w:rsidR="00E6645D" w:rsidRPr="00FA6C09">
                <w:rPr>
                  <w:rStyle w:val="af6"/>
                  <w:rFonts w:ascii="Times New Roman" w:hAnsi="Times New Roman" w:cs="Times New Roman"/>
                  <w:b/>
                  <w:sz w:val="20"/>
                  <w:szCs w:val="20"/>
                </w:rPr>
                <w:t>odz11kk@abv.bg</w:t>
              </w:r>
            </w:hyperlink>
          </w:p>
          <w:p w14:paraId="2C604909" w14:textId="77777777" w:rsidR="00E6645D" w:rsidRPr="00FA6C09" w:rsidRDefault="00E6645D" w:rsidP="00E6645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DE9858" w14:textId="77777777" w:rsidR="00E6645D" w:rsidRPr="00FA6C09" w:rsidRDefault="00E6645D" w:rsidP="00E6645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BF47728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C8C04AF" w14:textId="77777777" w:rsidR="003A1CDE" w:rsidRPr="00E6645D" w:rsidRDefault="003A1CDE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Cs/>
          <w:sz w:val="20"/>
          <w:lang w:val="bg-BG"/>
        </w:rPr>
      </w:pPr>
    </w:p>
    <w:p w14:paraId="029C8E89" w14:textId="5991FD66" w:rsidR="003A1CDE" w:rsidRPr="00220FC5" w:rsidRDefault="00940DD0" w:rsidP="00EE5F6B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Times New Roman" w:hAnsi="Times New Roman" w:cs="Times New Roman"/>
          <w:b/>
          <w:sz w:val="24"/>
          <w:lang w:val="bg-BG"/>
        </w:rPr>
      </w:pPr>
      <w:r w:rsidRPr="00220FC5">
        <w:rPr>
          <w:rFonts w:ascii="Times New Roman" w:hAnsi="Times New Roman" w:cs="Times New Roman"/>
          <w:b/>
          <w:sz w:val="32"/>
          <w:lang w:val="bg-BG"/>
        </w:rPr>
        <w:t xml:space="preserve">ПЛАН ЗА ДЕЙСТВИЕ </w:t>
      </w:r>
    </w:p>
    <w:p w14:paraId="4B14D2E5" w14:textId="77777777" w:rsidR="003A1CDE" w:rsidRPr="00EE5F6B" w:rsidRDefault="003A1CDE" w:rsidP="00EE5F6B"/>
    <w:p w14:paraId="78EB6CB6" w14:textId="50B31D47" w:rsidR="003A1CDE" w:rsidRDefault="003A1CDE" w:rsidP="00EE5F6B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Times New Roman" w:hAnsi="Times New Roman" w:cs="Times New Roman"/>
          <w:b/>
          <w:sz w:val="24"/>
          <w:lang w:val="bg-BG"/>
        </w:rPr>
      </w:pPr>
      <w:r w:rsidRPr="00220FC5">
        <w:rPr>
          <w:rFonts w:ascii="Times New Roman" w:hAnsi="Times New Roman" w:cs="Times New Roman"/>
          <w:b/>
          <w:sz w:val="24"/>
          <w:lang w:val="bg-BG"/>
        </w:rPr>
        <w:t>ЗА БЕЗОПАСНОСТ НА ДВИЖЕНИЕТО ПО ПЪТИЩАТА</w:t>
      </w:r>
    </w:p>
    <w:p w14:paraId="027703DD" w14:textId="77777777" w:rsidR="00EE5F6B" w:rsidRPr="00220FC5" w:rsidRDefault="00EE5F6B" w:rsidP="00EE5F6B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Times New Roman" w:hAnsi="Times New Roman" w:cs="Times New Roman"/>
          <w:b/>
          <w:sz w:val="24"/>
          <w:lang w:val="bg-BG"/>
        </w:rPr>
      </w:pPr>
    </w:p>
    <w:p w14:paraId="47FCE6BD" w14:textId="398A62BF" w:rsidR="00DA0531" w:rsidRDefault="00EE5F6B" w:rsidP="00EE5F6B">
      <w:pPr>
        <w:spacing w:after="0" w:line="240" w:lineRule="auto"/>
        <w:ind w:left="-709"/>
        <w:jc w:val="center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Times New Roman" w:hAnsi="Times New Roman" w:cs="Times New Roman"/>
          <w:b/>
          <w:sz w:val="32"/>
          <w:lang w:val="bg-BG"/>
        </w:rPr>
        <w:t xml:space="preserve">           </w:t>
      </w:r>
      <w:r w:rsidRPr="00220FC5">
        <w:rPr>
          <w:rFonts w:ascii="Times New Roman" w:hAnsi="Times New Roman" w:cs="Times New Roman"/>
          <w:b/>
          <w:sz w:val="32"/>
          <w:lang w:val="bg-BG"/>
        </w:rPr>
        <w:t>2021 година</w:t>
      </w:r>
    </w:p>
    <w:p w14:paraId="4C2CBA80" w14:textId="77777777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6AFB922B" w14:textId="77777777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50237B60" w14:textId="77777777" w:rsidR="002C2D21" w:rsidRPr="003A50BB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2021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за безопасност на движението по пътищата 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на М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инистерството на образованието и науката</w:t>
      </w:r>
    </w:p>
    <w:p w14:paraId="7C40E02C" w14:textId="77777777" w:rsidR="00DD2997" w:rsidRPr="00DD2997" w:rsidRDefault="00DA053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00701"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00701"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00701"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5FE4F111" w14:textId="77777777" w:rsidR="004A1000" w:rsidRPr="00B60C15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3907" w:type="dxa"/>
        <w:tblLayout w:type="fixed"/>
        <w:tblLook w:val="04A0" w:firstRow="1" w:lastRow="0" w:firstColumn="1" w:lastColumn="0" w:noHBand="0" w:noVBand="1"/>
      </w:tblPr>
      <w:tblGrid>
        <w:gridCol w:w="3969"/>
        <w:gridCol w:w="2551"/>
        <w:gridCol w:w="1984"/>
        <w:gridCol w:w="3260"/>
        <w:gridCol w:w="2126"/>
        <w:gridCol w:w="17"/>
      </w:tblGrid>
      <w:tr w:rsidR="00D309E6" w:rsidRPr="005A1B80" w14:paraId="3FB3F8CA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D9D9D9" w:themeFill="background1" w:themeFillShade="D9"/>
          </w:tcPr>
          <w:p w14:paraId="6D010765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5B858EF2" w14:textId="77777777" w:rsidR="00D309E6" w:rsidRPr="008552E3" w:rsidRDefault="00D309E6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Наименование на мярката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2DC9D16D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32741193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Ефект 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9D2F91D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1DAB96AB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Отговорник 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ABFDC63" w14:textId="77777777" w:rsidR="00D309E6" w:rsidRPr="008552E3" w:rsidRDefault="00D309E6" w:rsidP="0029384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 и срок по мярката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>,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изпълнение на политиката по БДП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D7699A2" w14:textId="77777777" w:rsidR="00D309E6" w:rsidRDefault="00D309E6" w:rsidP="0029384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</w:rPr>
              <w:t>6.</w:t>
            </w:r>
          </w:p>
          <w:p w14:paraId="19F0A343" w14:textId="77777777" w:rsidR="00D309E6" w:rsidRPr="008552E3" w:rsidRDefault="00D309E6" w:rsidP="0029384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Източник на информация  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изпълнението на мярката</w:t>
            </w:r>
          </w:p>
        </w:tc>
      </w:tr>
      <w:tr w:rsidR="00D309E6" w:rsidRPr="005A1B80" w14:paraId="6F03E693" w14:textId="77777777" w:rsidTr="00D309E6">
        <w:tc>
          <w:tcPr>
            <w:tcW w:w="13907" w:type="dxa"/>
            <w:gridSpan w:val="6"/>
            <w:shd w:val="clear" w:color="auto" w:fill="FFF2CC" w:themeFill="accent4" w:themeFillTint="33"/>
          </w:tcPr>
          <w:p w14:paraId="765C20BE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 xml:space="preserve">Цел: </w:t>
            </w:r>
          </w:p>
          <w:p w14:paraId="4760FE2D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лагане на 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БДП в единна стратегическа рамка</w:t>
            </w:r>
          </w:p>
        </w:tc>
      </w:tr>
      <w:tr w:rsidR="00D309E6" w:rsidRPr="005A1B80" w14:paraId="1DBAABC9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03B19AA1" w14:textId="77777777" w:rsidR="00D309E6" w:rsidRPr="008552E3" w:rsidRDefault="00D309E6" w:rsidP="00E314F7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4F85C477" w14:textId="77777777" w:rsidR="00D309E6" w:rsidRPr="008552E3" w:rsidRDefault="00D309E6" w:rsidP="002D48F4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Плана за действие за БДП за 2020 г. </w:t>
            </w:r>
          </w:p>
        </w:tc>
        <w:tc>
          <w:tcPr>
            <w:tcW w:w="2551" w:type="dxa"/>
            <w:shd w:val="clear" w:color="auto" w:fill="auto"/>
          </w:tcPr>
          <w:p w14:paraId="59CEE8FD" w14:textId="77777777" w:rsidR="00D309E6" w:rsidRPr="008552E3" w:rsidRDefault="00D309E6" w:rsidP="002D48F4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 дейност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БДП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в детското заведение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 2020 г.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71CD10FE" w14:textId="77777777" w:rsidR="00D309E6" w:rsidRPr="008552E3" w:rsidRDefault="00D309E6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shd w:val="clear" w:color="auto" w:fill="auto"/>
          </w:tcPr>
          <w:p w14:paraId="6311CD5E" w14:textId="77777777" w:rsidR="00D309E6" w:rsidRPr="008552E3" w:rsidRDefault="00D309E6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3D007AF9" w14:textId="77777777" w:rsidR="00D309E6" w:rsidRDefault="00D309E6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Плана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Комисията по БДП</w:t>
            </w:r>
          </w:p>
          <w:p w14:paraId="567A648B" w14:textId="77777777" w:rsidR="00D309E6" w:rsidRPr="008552E3" w:rsidRDefault="00D309E6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700A47" w14:textId="77777777" w:rsidR="00D309E6" w:rsidRPr="008552E3" w:rsidRDefault="00D309E6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30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март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2021 г.</w:t>
            </w:r>
          </w:p>
          <w:p w14:paraId="55472134" w14:textId="77777777" w:rsidR="00D309E6" w:rsidRPr="008552E3" w:rsidRDefault="00D309E6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4D1B8CF" w14:textId="77777777" w:rsidR="00D309E6" w:rsidRPr="008552E3" w:rsidRDefault="00D309E6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1CABACC7" w14:textId="77777777" w:rsidR="00D309E6" w:rsidRPr="008552E3" w:rsidRDefault="00D309E6" w:rsidP="00E314F7">
            <w:pPr>
              <w:rPr>
                <w:rFonts w:ascii="Verdana" w:eastAsia="Calibri" w:hAnsi="Verdana" w:cs="Times New Roman"/>
                <w:bCs/>
                <w:sz w:val="4"/>
                <w:szCs w:val="4"/>
              </w:rPr>
            </w:pPr>
          </w:p>
          <w:p w14:paraId="010FFE07" w14:textId="77777777" w:rsidR="00D309E6" w:rsidRPr="008552E3" w:rsidRDefault="00D309E6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D90FAB4" w14:textId="77777777" w:rsidR="00D309E6" w:rsidRPr="008552E3" w:rsidRDefault="00D309E6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1DEEB305" w14:textId="77777777" w:rsidR="00D309E6" w:rsidRPr="008552E3" w:rsidRDefault="00D309E6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Плана 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Комисията по БДП</w:t>
            </w:r>
          </w:p>
          <w:p w14:paraId="69568DC5" w14:textId="77777777" w:rsidR="00D309E6" w:rsidRPr="008552E3" w:rsidRDefault="00D309E6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889BF4B" w14:textId="77777777" w:rsidR="00D309E6" w:rsidRPr="008552E3" w:rsidRDefault="00D309E6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77C7C56" w14:textId="77777777" w:rsidR="00D309E6" w:rsidRPr="008552E3" w:rsidRDefault="00D309E6" w:rsidP="0098063F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D309E6" w:rsidRPr="005A1B80" w14:paraId="30DF0A59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1D5D0EDF" w14:textId="77777777" w:rsidR="00D309E6" w:rsidRPr="008552E3" w:rsidRDefault="00D309E6" w:rsidP="0029384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Запознаване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</w:t>
            </w:r>
            <w:r w:rsidRPr="005A1B80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НСБДП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за периода 2021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-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2030 г. и всички произтичащи от нея документи </w:t>
            </w:r>
          </w:p>
        </w:tc>
        <w:tc>
          <w:tcPr>
            <w:tcW w:w="2551" w:type="dxa"/>
            <w:shd w:val="clear" w:color="auto" w:fill="auto"/>
          </w:tcPr>
          <w:p w14:paraId="1610341E" w14:textId="77777777" w:rsidR="00D309E6" w:rsidRPr="008552E3" w:rsidRDefault="00D309E6" w:rsidP="00293842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Запознаване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екипа с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единна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та стратегическа рамка и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формулираните дългосрочни управленски цели на политиката по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. </w:t>
            </w:r>
          </w:p>
        </w:tc>
        <w:tc>
          <w:tcPr>
            <w:tcW w:w="1984" w:type="dxa"/>
            <w:shd w:val="clear" w:color="auto" w:fill="auto"/>
          </w:tcPr>
          <w:p w14:paraId="06AC11BC" w14:textId="77777777" w:rsidR="00D309E6" w:rsidRPr="008552E3" w:rsidRDefault="00D309E6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shd w:val="clear" w:color="auto" w:fill="auto"/>
          </w:tcPr>
          <w:p w14:paraId="1230FA91" w14:textId="77777777" w:rsidR="00D309E6" w:rsidRPr="008552E3" w:rsidRDefault="00D309E6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Разработен  план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 действие, </w:t>
            </w:r>
          </w:p>
          <w:p w14:paraId="7C095906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0DA93EE8" w14:textId="77777777" w:rsidR="00D309E6" w:rsidRPr="008552E3" w:rsidRDefault="00D309E6" w:rsidP="00A2377E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5A1B80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НСБДП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за периода 2021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-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2030 г. и всички произтичащи от нея документи</w:t>
            </w:r>
          </w:p>
        </w:tc>
      </w:tr>
      <w:tr w:rsidR="00D309E6" w:rsidRPr="005A1B80" w14:paraId="7357097C" w14:textId="77777777" w:rsidTr="00D309E6">
        <w:trPr>
          <w:gridAfter w:val="1"/>
          <w:wAfter w:w="17" w:type="dxa"/>
          <w:trHeight w:val="1752"/>
        </w:trPr>
        <w:tc>
          <w:tcPr>
            <w:tcW w:w="3969" w:type="dxa"/>
            <w:shd w:val="clear" w:color="auto" w:fill="auto"/>
          </w:tcPr>
          <w:p w14:paraId="779CB76B" w14:textId="77777777" w:rsidR="00D309E6" w:rsidRPr="008552E3" w:rsidRDefault="00D309E6" w:rsidP="00B647E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Ежегодна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актуализация на 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Плана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sz w:val="20"/>
                <w:szCs w:val="20"/>
              </w:rPr>
              <w:t>по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БДП 2021 г. </w:t>
            </w:r>
          </w:p>
        </w:tc>
        <w:tc>
          <w:tcPr>
            <w:tcW w:w="2551" w:type="dxa"/>
            <w:shd w:val="clear" w:color="auto" w:fill="auto"/>
          </w:tcPr>
          <w:p w14:paraId="523581D3" w14:textId="77777777" w:rsidR="00D309E6" w:rsidRPr="008552E3" w:rsidRDefault="00D309E6" w:rsidP="00F0157A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изпълнение на политиката по БДП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съгласно годишните приоритети </w:t>
            </w:r>
          </w:p>
        </w:tc>
        <w:tc>
          <w:tcPr>
            <w:tcW w:w="1984" w:type="dxa"/>
            <w:shd w:val="clear" w:color="auto" w:fill="auto"/>
          </w:tcPr>
          <w:p w14:paraId="69C26287" w14:textId="77777777" w:rsidR="00D309E6" w:rsidRPr="008552E3" w:rsidRDefault="00D309E6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614ABDF1" w14:textId="77777777" w:rsidR="00D309E6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Актуализиран План по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БДП.</w:t>
            </w:r>
          </w:p>
          <w:p w14:paraId="0B65ABC8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567BDA57" w14:textId="77777777" w:rsidR="00D309E6" w:rsidRPr="008552E3" w:rsidRDefault="00D309E6" w:rsidP="00F0157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 </w:t>
            </w:r>
          </w:p>
          <w:p w14:paraId="68742EC5" w14:textId="77777777" w:rsidR="00D309E6" w:rsidRPr="008552E3" w:rsidRDefault="00D309E6" w:rsidP="00F0157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15 септември 2020-2029 г.-.</w:t>
            </w:r>
          </w:p>
        </w:tc>
        <w:tc>
          <w:tcPr>
            <w:tcW w:w="2126" w:type="dxa"/>
            <w:shd w:val="clear" w:color="auto" w:fill="auto"/>
          </w:tcPr>
          <w:p w14:paraId="4C331C60" w14:textId="77777777" w:rsidR="00D309E6" w:rsidRPr="008552E3" w:rsidRDefault="00D309E6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ктуализиран План по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БДП.</w:t>
            </w:r>
          </w:p>
          <w:p w14:paraId="5FD45C6D" w14:textId="77777777" w:rsidR="00D309E6" w:rsidRPr="008552E3" w:rsidRDefault="00D309E6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70EA9B5C" w14:textId="77777777" w:rsidR="00D309E6" w:rsidRPr="008552E3" w:rsidRDefault="00D309E6" w:rsidP="00312255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D309E6" w:rsidRPr="005A1B80" w14:paraId="27BC07C4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6D13DDFE" w14:textId="77777777" w:rsidR="00D309E6" w:rsidRPr="008552E3" w:rsidRDefault="00D309E6" w:rsidP="00923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Ф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инансово осигуряване на мерки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те  по БДП в рамките на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бюдже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та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ДГ №7 „</w:t>
            </w:r>
            <w:proofErr w:type="spellStart"/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Буратино</w:t>
            </w:r>
            <w:proofErr w:type="spellEnd"/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</w:p>
        </w:tc>
        <w:tc>
          <w:tcPr>
            <w:tcW w:w="2551" w:type="dxa"/>
            <w:shd w:val="clear" w:color="auto" w:fill="auto"/>
          </w:tcPr>
          <w:p w14:paraId="2E385488" w14:textId="77777777" w:rsidR="00D309E6" w:rsidRPr="008552E3" w:rsidRDefault="00D309E6" w:rsidP="00923DD9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Планово и финансово обезпечаване на мерките </w:t>
            </w:r>
          </w:p>
        </w:tc>
        <w:tc>
          <w:tcPr>
            <w:tcW w:w="1984" w:type="dxa"/>
            <w:shd w:val="clear" w:color="auto" w:fill="auto"/>
          </w:tcPr>
          <w:p w14:paraId="420FB79A" w14:textId="77777777" w:rsidR="00D309E6" w:rsidRPr="00923DD9" w:rsidRDefault="00D309E6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счетоводител</w:t>
            </w:r>
          </w:p>
        </w:tc>
        <w:tc>
          <w:tcPr>
            <w:tcW w:w="3260" w:type="dxa"/>
            <w:shd w:val="clear" w:color="auto" w:fill="auto"/>
          </w:tcPr>
          <w:p w14:paraId="700372BF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Предвиждане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финансиране на мерките по БДП </w:t>
            </w:r>
          </w:p>
          <w:p w14:paraId="4F56077E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326A3B39" w14:textId="77777777" w:rsidR="00D309E6" w:rsidRPr="008552E3" w:rsidRDefault="00D309E6" w:rsidP="00923DD9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Бюджетни разчети </w:t>
            </w:r>
          </w:p>
          <w:p w14:paraId="306EDA5E" w14:textId="77777777" w:rsidR="00D309E6" w:rsidRPr="008552E3" w:rsidRDefault="00D309E6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D309E6" w:rsidRPr="005A1B80" w14:paraId="7498E6A5" w14:textId="77777777" w:rsidTr="00D309E6">
        <w:tc>
          <w:tcPr>
            <w:tcW w:w="13907" w:type="dxa"/>
            <w:gridSpan w:val="6"/>
            <w:shd w:val="clear" w:color="auto" w:fill="FFF2CC" w:themeFill="accent4" w:themeFillTint="33"/>
          </w:tcPr>
          <w:p w14:paraId="7382A5D8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76213FC9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Подобряване на 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координацията и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вза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имодействието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при и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зпълнение на мерките</w:t>
            </w:r>
          </w:p>
        </w:tc>
      </w:tr>
      <w:tr w:rsidR="00D309E6" w:rsidRPr="008552E3" w14:paraId="41CFE647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28D5460C" w14:textId="77777777" w:rsidR="00D309E6" w:rsidRPr="008552E3" w:rsidRDefault="00D309E6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 указания, заложени  в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НСБДП и произтичащите от нея документи.</w:t>
            </w:r>
          </w:p>
        </w:tc>
        <w:tc>
          <w:tcPr>
            <w:tcW w:w="2551" w:type="dxa"/>
            <w:shd w:val="clear" w:color="auto" w:fill="auto"/>
          </w:tcPr>
          <w:p w14:paraId="18ED08D0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Стандартизиране на планирането, изпълнението, оценката </w:t>
            </w:r>
          </w:p>
          <w:p w14:paraId="5877CDDB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721308A" w14:textId="77777777" w:rsidR="00D309E6" w:rsidRPr="008552E3" w:rsidRDefault="00D309E6" w:rsidP="00CE102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shd w:val="clear" w:color="auto" w:fill="auto"/>
          </w:tcPr>
          <w:p w14:paraId="1F4FD9C7" w14:textId="77777777" w:rsidR="00D309E6" w:rsidRPr="008552E3" w:rsidRDefault="00D309E6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методически указания. </w:t>
            </w:r>
          </w:p>
          <w:p w14:paraId="5562713F" w14:textId="77777777" w:rsidR="00D309E6" w:rsidRPr="008552E3" w:rsidRDefault="00D309E6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3C9F6271" w14:textId="77777777" w:rsidR="00D309E6" w:rsidRPr="008552E3" w:rsidRDefault="00D309E6" w:rsidP="0073668C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за изпълнени мерки по БДП </w:t>
            </w:r>
          </w:p>
          <w:p w14:paraId="499059C0" w14:textId="77777777" w:rsidR="00D309E6" w:rsidRPr="008552E3" w:rsidRDefault="00D309E6" w:rsidP="006A1DB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D309E6" w:rsidRPr="005A1B80" w14:paraId="2B7289AC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5FC20F3A" w14:textId="77777777" w:rsidR="00D309E6" w:rsidRPr="008C14B9" w:rsidRDefault="00D309E6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 Провеждане на работни срещи на екипа с цел по-добра координация </w:t>
            </w:r>
          </w:p>
        </w:tc>
        <w:tc>
          <w:tcPr>
            <w:tcW w:w="2551" w:type="dxa"/>
            <w:shd w:val="clear" w:color="auto" w:fill="auto"/>
          </w:tcPr>
          <w:p w14:paraId="32CF1151" w14:textId="77777777" w:rsidR="00D309E6" w:rsidRPr="008552E3" w:rsidRDefault="00D309E6" w:rsidP="0073668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C14B9">
              <w:rPr>
                <w:rFonts w:ascii="Verdana" w:eastAsia="Calibri" w:hAnsi="Verdana" w:cs="Calibri"/>
                <w:sz w:val="20"/>
                <w:szCs w:val="20"/>
              </w:rPr>
              <w:t xml:space="preserve"> обединени усилия за еф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ективно изпълнение на мерките </w:t>
            </w:r>
            <w:r w:rsidRPr="008C14B9">
              <w:rPr>
                <w:rFonts w:ascii="Verdana" w:eastAsia="Calibri" w:hAnsi="Verdana" w:cs="Calibri"/>
                <w:sz w:val="20"/>
                <w:szCs w:val="20"/>
              </w:rPr>
              <w:t xml:space="preserve"> по БДП, </w:t>
            </w:r>
          </w:p>
        </w:tc>
        <w:tc>
          <w:tcPr>
            <w:tcW w:w="1984" w:type="dxa"/>
            <w:shd w:val="clear" w:color="auto" w:fill="auto"/>
          </w:tcPr>
          <w:p w14:paraId="4CD823D2" w14:textId="77777777" w:rsidR="00D309E6" w:rsidRPr="008552E3" w:rsidRDefault="00D309E6" w:rsidP="007B02EB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Директор,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Комисия по БДП</w:t>
            </w:r>
          </w:p>
        </w:tc>
        <w:tc>
          <w:tcPr>
            <w:tcW w:w="3260" w:type="dxa"/>
            <w:shd w:val="clear" w:color="auto" w:fill="auto"/>
          </w:tcPr>
          <w:p w14:paraId="1AE30F80" w14:textId="77777777" w:rsidR="00D309E6" w:rsidRDefault="00D309E6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Проведена работна среща</w:t>
            </w:r>
          </w:p>
          <w:p w14:paraId="13D65DAC" w14:textId="77777777" w:rsidR="00D309E6" w:rsidRDefault="00D309E6" w:rsidP="00E314F7">
            <w:pPr>
              <w:spacing w:before="80" w:after="80"/>
              <w:ind w:right="18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C14B9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  <w:p w14:paraId="21D43D7E" w14:textId="77777777" w:rsidR="00D309E6" w:rsidRDefault="00D309E6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Ежегодно </w:t>
            </w:r>
          </w:p>
          <w:p w14:paraId="6647D27A" w14:textId="77777777" w:rsidR="00D309E6" w:rsidRPr="008C14B9" w:rsidRDefault="00D309E6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 15.09.</w:t>
            </w:r>
          </w:p>
          <w:p w14:paraId="6C628C00" w14:textId="77777777" w:rsidR="00D309E6" w:rsidRPr="008552E3" w:rsidRDefault="00D309E6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BA1DB9B" w14:textId="77777777" w:rsidR="00D309E6" w:rsidRPr="008552E3" w:rsidRDefault="00D309E6" w:rsidP="0073668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C14B9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за изпълнени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е на мерките </w:t>
            </w:r>
          </w:p>
        </w:tc>
      </w:tr>
      <w:tr w:rsidR="00D309E6" w:rsidRPr="005A1B80" w14:paraId="1DD79667" w14:textId="77777777" w:rsidTr="00D309E6">
        <w:trPr>
          <w:gridAfter w:val="1"/>
          <w:wAfter w:w="17" w:type="dxa"/>
        </w:trPr>
        <w:tc>
          <w:tcPr>
            <w:tcW w:w="13890" w:type="dxa"/>
            <w:gridSpan w:val="5"/>
            <w:shd w:val="clear" w:color="auto" w:fill="FFF2CC" w:themeFill="accent4" w:themeFillTint="33"/>
          </w:tcPr>
          <w:p w14:paraId="64186672" w14:textId="77777777" w:rsidR="00D309E6" w:rsidRPr="008552E3" w:rsidRDefault="00D309E6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71F10E3" w14:textId="77777777" w:rsidR="00D309E6" w:rsidRPr="008552E3" w:rsidRDefault="00D309E6" w:rsidP="003D7800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ване на ефективна комуникация с родителите и други институции</w:t>
            </w:r>
          </w:p>
        </w:tc>
      </w:tr>
      <w:tr w:rsidR="00D309E6" w:rsidRPr="005A1B80" w14:paraId="6DE95FC8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72B1C143" w14:textId="77777777" w:rsidR="00D309E6" w:rsidRPr="008552E3" w:rsidRDefault="00D309E6" w:rsidP="003D7800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Прилагане на единна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координирана комуникация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с родителите</w:t>
            </w:r>
          </w:p>
        </w:tc>
        <w:tc>
          <w:tcPr>
            <w:tcW w:w="2551" w:type="dxa"/>
            <w:shd w:val="clear" w:color="auto" w:fill="auto"/>
          </w:tcPr>
          <w:p w14:paraId="28500AFF" w14:textId="77777777" w:rsidR="00D309E6" w:rsidRPr="008552E3" w:rsidRDefault="00D309E6" w:rsidP="003D7800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единни послания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темата за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, провеждане на съвместни инициативи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1C2A298" w14:textId="77777777" w:rsidR="00D309E6" w:rsidRPr="008552E3" w:rsidRDefault="00D309E6" w:rsidP="00CE102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Педагогически екипи</w:t>
            </w:r>
          </w:p>
        </w:tc>
        <w:tc>
          <w:tcPr>
            <w:tcW w:w="3260" w:type="dxa"/>
            <w:shd w:val="clear" w:color="auto" w:fill="auto"/>
          </w:tcPr>
          <w:p w14:paraId="42E45F69" w14:textId="77777777" w:rsidR="00D309E6" w:rsidRPr="008552E3" w:rsidRDefault="00D309E6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Активна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комуникация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2D0FD7" w14:textId="77777777" w:rsidR="00D309E6" w:rsidRPr="008552E3" w:rsidRDefault="00D309E6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31C59CFF" w14:textId="77777777" w:rsidR="00D309E6" w:rsidRPr="008552E3" w:rsidRDefault="00D309E6" w:rsidP="003D7800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ДГ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– </w:t>
            </w:r>
          </w:p>
          <w:p w14:paraId="0524C014" w14:textId="77777777" w:rsidR="00D309E6" w:rsidRPr="008552E3" w:rsidRDefault="00D309E6" w:rsidP="00ED1EA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D309E6" w:rsidRPr="005A1B80" w14:paraId="159285E2" w14:textId="77777777" w:rsidTr="00D309E6">
        <w:tc>
          <w:tcPr>
            <w:tcW w:w="13907" w:type="dxa"/>
            <w:gridSpan w:val="6"/>
            <w:shd w:val="clear" w:color="auto" w:fill="FFF2CC" w:themeFill="accent4" w:themeFillTint="33"/>
          </w:tcPr>
          <w:p w14:paraId="2D0C756B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520143CA" w14:textId="77777777" w:rsidR="00D309E6" w:rsidRPr="008552E3" w:rsidRDefault="00D309E6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D309E6" w:rsidRPr="005A1B80" w14:paraId="42DA3334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3126FF5A" w14:textId="77777777" w:rsidR="00D309E6" w:rsidRPr="008552E3" w:rsidRDefault="00D309E6" w:rsidP="00EF414F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401EE7C7" w14:textId="77777777" w:rsidR="00D309E6" w:rsidRPr="008552E3" w:rsidRDefault="00D309E6" w:rsidP="00EF414F">
            <w:pPr>
              <w:pStyle w:val="a7"/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пределяне на конкретни образователни цели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, съобразени с възрастовите особености на децата от различните възрастови групи.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7CAE8D17" w14:textId="77777777" w:rsidR="00D309E6" w:rsidRPr="008552E3" w:rsidRDefault="00D309E6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4F67965A" w14:textId="77777777" w:rsidR="00D309E6" w:rsidRPr="008552E3" w:rsidRDefault="00D309E6" w:rsidP="00EF414F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интегриране на темите по БДП в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различните направления на образователното съдържание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3FFE338" w14:textId="77777777" w:rsidR="00D309E6" w:rsidRPr="005A1B80" w:rsidRDefault="00D309E6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1ABCC419" w14:textId="77777777" w:rsidR="00D309E6" w:rsidRDefault="00D309E6" w:rsidP="00EF414F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EF414F">
              <w:rPr>
                <w:rFonts w:ascii="Verdana" w:eastAsia="Calibri" w:hAnsi="Verdana" w:cs="Calibri"/>
                <w:sz w:val="20"/>
                <w:szCs w:val="20"/>
              </w:rPr>
              <w:t xml:space="preserve">практическа насоченост на педагогическите ситуации - да се провеждат не само в занималните, но също така да включват придобиване на конкретен практически опит  </w:t>
            </w:r>
          </w:p>
          <w:p w14:paraId="56BBA402" w14:textId="77777777" w:rsidR="00D309E6" w:rsidRPr="00EF414F" w:rsidRDefault="00D309E6" w:rsidP="00EF414F">
            <w:pPr>
              <w:pStyle w:val="a7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78FD204" w14:textId="77777777" w:rsidR="00D309E6" w:rsidRPr="00EF414F" w:rsidRDefault="00D309E6" w:rsidP="00EF414F">
            <w:pPr>
              <w:pStyle w:val="a7"/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378D5DE" w14:textId="77777777" w:rsidR="00D309E6" w:rsidRPr="008552E3" w:rsidRDefault="00D309E6" w:rsidP="00B34AEC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551" w:type="dxa"/>
            <w:shd w:val="clear" w:color="auto" w:fill="auto"/>
          </w:tcPr>
          <w:p w14:paraId="2DB18D93" w14:textId="77777777" w:rsidR="00D309E6" w:rsidRPr="008552E3" w:rsidRDefault="00D309E6" w:rsidP="00DC55E9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 xml:space="preserve">Поставяне на темата във фокуса на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образователните цели</w:t>
            </w:r>
          </w:p>
          <w:p w14:paraId="0F9117C6" w14:textId="77777777" w:rsidR="00D309E6" w:rsidRPr="008552E3" w:rsidRDefault="00D309E6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Подобрено управление на дейностите за възпитание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и обучение на децата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4C49B276" w14:textId="77777777" w:rsidR="00D309E6" w:rsidRPr="008552E3" w:rsidRDefault="00D309E6" w:rsidP="007047A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2504729" w14:textId="77777777" w:rsidR="00D309E6" w:rsidRPr="008552E3" w:rsidRDefault="00D309E6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БДП, педагогически екипи</w:t>
            </w:r>
          </w:p>
        </w:tc>
        <w:tc>
          <w:tcPr>
            <w:tcW w:w="3260" w:type="dxa"/>
            <w:shd w:val="clear" w:color="auto" w:fill="auto"/>
          </w:tcPr>
          <w:p w14:paraId="1CC6D81F" w14:textId="77777777" w:rsidR="00D309E6" w:rsidRPr="008552E3" w:rsidRDefault="00D309E6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обучението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децата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по БДП. </w:t>
            </w:r>
          </w:p>
          <w:p w14:paraId="135DEA24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4EC287E" w14:textId="77777777" w:rsidR="00D309E6" w:rsidRPr="008552E3" w:rsidRDefault="00D309E6" w:rsidP="007047A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Провеждане на различни инициативи – изложби, празници по безопасно движение, състезателни игри</w:t>
            </w:r>
          </w:p>
        </w:tc>
      </w:tr>
      <w:tr w:rsidR="00D309E6" w:rsidRPr="005A1B80" w14:paraId="4F7DEC41" w14:textId="77777777" w:rsidTr="00D309E6">
        <w:trPr>
          <w:gridAfter w:val="1"/>
          <w:wAfter w:w="17" w:type="dxa"/>
          <w:trHeight w:val="3065"/>
        </w:trPr>
        <w:tc>
          <w:tcPr>
            <w:tcW w:w="3969" w:type="dxa"/>
            <w:shd w:val="clear" w:color="auto" w:fill="auto"/>
          </w:tcPr>
          <w:p w14:paraId="47EB2C07" w14:textId="77777777" w:rsidR="00D309E6" w:rsidRPr="008552E3" w:rsidRDefault="00D309E6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Повишаване квалификацията на педагогическите специалисти в системата на средното образование във връзка с обучението по БДП. </w:t>
            </w:r>
          </w:p>
        </w:tc>
        <w:tc>
          <w:tcPr>
            <w:tcW w:w="2551" w:type="dxa"/>
            <w:shd w:val="clear" w:color="auto" w:fill="auto"/>
          </w:tcPr>
          <w:p w14:paraId="2404F617" w14:textId="77777777" w:rsidR="00D309E6" w:rsidRPr="008552E3" w:rsidRDefault="00D309E6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педагогически специалисти в областта на БДП.</w:t>
            </w:r>
          </w:p>
          <w:p w14:paraId="6D619942" w14:textId="77777777" w:rsidR="00D309E6" w:rsidRPr="008552E3" w:rsidRDefault="00D309E6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Заимстване на добри европейски практики.</w:t>
            </w:r>
          </w:p>
        </w:tc>
        <w:tc>
          <w:tcPr>
            <w:tcW w:w="1984" w:type="dxa"/>
            <w:shd w:val="clear" w:color="auto" w:fill="auto"/>
          </w:tcPr>
          <w:p w14:paraId="54416F10" w14:textId="77777777" w:rsidR="00D309E6" w:rsidRPr="008552E3" w:rsidRDefault="00D309E6" w:rsidP="004C383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6D4E9CD7" w14:textId="77777777" w:rsidR="00D309E6" w:rsidRPr="008552E3" w:rsidRDefault="00D309E6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квалификацията на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педагогическите специалисти за работа по 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БДП </w:t>
            </w:r>
          </w:p>
          <w:p w14:paraId="7BE3D0C0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6DCC3E46" w14:textId="77777777" w:rsidR="00D309E6" w:rsidRPr="008552E3" w:rsidRDefault="00D309E6" w:rsidP="00F15D3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 на постигнатите резултати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клад за изпълнение на мерките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БДП.</w:t>
            </w:r>
          </w:p>
        </w:tc>
      </w:tr>
      <w:tr w:rsidR="00D309E6" w:rsidRPr="005A1B80" w14:paraId="3A85594F" w14:textId="77777777" w:rsidTr="00D309E6">
        <w:trPr>
          <w:gridAfter w:val="1"/>
          <w:wAfter w:w="17" w:type="dxa"/>
          <w:trHeight w:val="2892"/>
        </w:trPr>
        <w:tc>
          <w:tcPr>
            <w:tcW w:w="3969" w:type="dxa"/>
            <w:shd w:val="clear" w:color="auto" w:fill="auto"/>
          </w:tcPr>
          <w:p w14:paraId="2CDD57F3" w14:textId="77777777" w:rsidR="00D309E6" w:rsidRPr="008552E3" w:rsidRDefault="00D309E6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провеждане на  извънкласни инициативи по БДП за деца и ученици в системата на образованието.</w:t>
            </w:r>
          </w:p>
        </w:tc>
        <w:tc>
          <w:tcPr>
            <w:tcW w:w="2551" w:type="dxa"/>
            <w:shd w:val="clear" w:color="auto" w:fill="auto"/>
          </w:tcPr>
          <w:p w14:paraId="4283D30E" w14:textId="77777777" w:rsidR="00D309E6" w:rsidRPr="008552E3" w:rsidRDefault="00D309E6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14:paraId="56448864" w14:textId="77777777" w:rsidR="00D309E6" w:rsidRPr="008552E3" w:rsidRDefault="00D309E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E314909" w14:textId="77777777" w:rsidR="00D309E6" w:rsidRPr="008552E3" w:rsidRDefault="00D309E6" w:rsidP="00BA571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Педагогически екипи</w:t>
            </w:r>
          </w:p>
        </w:tc>
        <w:tc>
          <w:tcPr>
            <w:tcW w:w="3260" w:type="dxa"/>
            <w:shd w:val="clear" w:color="auto" w:fill="auto"/>
          </w:tcPr>
          <w:p w14:paraId="63CB968A" w14:textId="77777777" w:rsidR="00D309E6" w:rsidRPr="008552E3" w:rsidRDefault="00D309E6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образованието.</w:t>
            </w:r>
          </w:p>
          <w:p w14:paraId="145B15C9" w14:textId="77777777" w:rsidR="00D309E6" w:rsidRPr="008552E3" w:rsidRDefault="00D309E6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055F77D8" w14:textId="77777777" w:rsidR="00D309E6" w:rsidRPr="008552E3" w:rsidRDefault="00D309E6" w:rsidP="004F08B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– регулярно за  заседания на ДОККПБДП и годишно в годишния доклад за изпълнение на политиката по БДП.</w:t>
            </w:r>
          </w:p>
        </w:tc>
      </w:tr>
      <w:tr w:rsidR="00D309E6" w:rsidRPr="005A1B80" w14:paraId="353F71B2" w14:textId="77777777" w:rsidTr="00D309E6">
        <w:trPr>
          <w:gridAfter w:val="1"/>
          <w:wAfter w:w="17" w:type="dxa"/>
          <w:trHeight w:val="1408"/>
        </w:trPr>
        <w:tc>
          <w:tcPr>
            <w:tcW w:w="3969" w:type="dxa"/>
            <w:shd w:val="clear" w:color="auto" w:fill="auto"/>
          </w:tcPr>
          <w:p w14:paraId="28BFFC40" w14:textId="77777777" w:rsidR="00D309E6" w:rsidRPr="008552E3" w:rsidRDefault="00D309E6" w:rsidP="00BA571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 организирани общински и регионални  инициативи за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свързани с културата на движение по пътищата.</w:t>
            </w:r>
          </w:p>
        </w:tc>
        <w:tc>
          <w:tcPr>
            <w:tcW w:w="2551" w:type="dxa"/>
            <w:shd w:val="clear" w:color="auto" w:fill="auto"/>
          </w:tcPr>
          <w:p w14:paraId="683CE0D7" w14:textId="77777777" w:rsidR="00D309E6" w:rsidRPr="008552E3" w:rsidRDefault="00D309E6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14:paraId="028A7DCA" w14:textId="77777777" w:rsidR="00D309E6" w:rsidRPr="008552E3" w:rsidRDefault="00D309E6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6084E28" w14:textId="77777777" w:rsidR="00D309E6" w:rsidRPr="008552E3" w:rsidRDefault="00D309E6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педагогически екипи</w:t>
            </w:r>
          </w:p>
        </w:tc>
        <w:tc>
          <w:tcPr>
            <w:tcW w:w="3260" w:type="dxa"/>
            <w:shd w:val="clear" w:color="auto" w:fill="auto"/>
          </w:tcPr>
          <w:p w14:paraId="57AB089C" w14:textId="77777777" w:rsidR="00D309E6" w:rsidRPr="008552E3" w:rsidRDefault="00D309E6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циативи по БДП за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 и регионален мащаб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7761C5E" w14:textId="77777777" w:rsidR="00D309E6" w:rsidRPr="008552E3" w:rsidRDefault="00D309E6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692B17DD" w14:textId="77777777" w:rsidR="00D309E6" w:rsidRPr="008552E3" w:rsidRDefault="00D309E6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–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клад за изпълнение на мерките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, снимков материал</w:t>
            </w:r>
          </w:p>
        </w:tc>
      </w:tr>
      <w:tr w:rsidR="00D309E6" w:rsidRPr="005A1B80" w14:paraId="732F4910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5DF98F88" w14:textId="77777777" w:rsidR="00D309E6" w:rsidRPr="008552E3" w:rsidRDefault="00005DFF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Участие на децата от ПГ в инициативата </w:t>
            </w:r>
            <w:r w:rsidR="00D309E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"Посланията на есенния лист"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децата </w:t>
            </w:r>
            <w:r w:rsidR="00D309E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връчат </w:t>
            </w:r>
            <w:r w:rsidR="00D309E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своите послания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 формата на рисунки </w:t>
            </w:r>
            <w:r w:rsidR="00D309E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спазване на правилата за движение по пътищата, прикрепени към есенен лист, на водачите на МПС.</w:t>
            </w:r>
          </w:p>
        </w:tc>
        <w:tc>
          <w:tcPr>
            <w:tcW w:w="2551" w:type="dxa"/>
            <w:shd w:val="clear" w:color="auto" w:fill="auto"/>
          </w:tcPr>
          <w:p w14:paraId="4A043464" w14:textId="77777777" w:rsidR="00D309E6" w:rsidRPr="008552E3" w:rsidRDefault="00D309E6" w:rsidP="00005DFF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Фокусиране на вниманието на децата, водачите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МПС и на всички участници в движението върху необходимостта от засилване на вниманието и бдителността в есенно-зимните условия.</w:t>
            </w:r>
          </w:p>
        </w:tc>
        <w:tc>
          <w:tcPr>
            <w:tcW w:w="1984" w:type="dxa"/>
            <w:shd w:val="clear" w:color="auto" w:fill="auto"/>
          </w:tcPr>
          <w:p w14:paraId="1E5AADF5" w14:textId="77777777" w:rsidR="00D309E6" w:rsidRPr="008552E3" w:rsidRDefault="00005DFF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Съвместни дейности с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другите участници</w:t>
            </w:r>
          </w:p>
        </w:tc>
        <w:tc>
          <w:tcPr>
            <w:tcW w:w="3260" w:type="dxa"/>
            <w:shd w:val="clear" w:color="auto" w:fill="auto"/>
          </w:tcPr>
          <w:p w14:paraId="17D04A60" w14:textId="77777777" w:rsidR="00D309E6" w:rsidRPr="008552E3" w:rsidRDefault="00D309E6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Изпълнена кампания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 областта на </w:t>
            </w:r>
            <w:r w:rsidR="00005DFF">
              <w:rPr>
                <w:rFonts w:ascii="Verdana" w:eastAsia="Calibri" w:hAnsi="Verdana" w:cs="Times New Roman"/>
                <w:bCs/>
                <w:sz w:val="20"/>
                <w:szCs w:val="20"/>
              </w:rPr>
              <w:t>БДП, насочени към деца и водачи</w:t>
            </w:r>
          </w:p>
          <w:p w14:paraId="2CC20B75" w14:textId="77777777" w:rsidR="00D309E6" w:rsidRPr="008552E3" w:rsidRDefault="00D309E6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 xml:space="preserve">Срок: </w:t>
            </w:r>
          </w:p>
          <w:p w14:paraId="2B3E6564" w14:textId="77777777" w:rsidR="00D309E6" w:rsidRPr="008552E3" w:rsidRDefault="00D309E6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01.10. – 31.10.2021 г.</w:t>
            </w:r>
          </w:p>
        </w:tc>
        <w:tc>
          <w:tcPr>
            <w:tcW w:w="2126" w:type="dxa"/>
            <w:shd w:val="clear" w:color="auto" w:fill="auto"/>
          </w:tcPr>
          <w:p w14:paraId="13C477A9" w14:textId="77777777" w:rsidR="00D309E6" w:rsidRPr="008552E3" w:rsidRDefault="00D309E6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от отговорните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институции информация</w:t>
            </w:r>
          </w:p>
        </w:tc>
      </w:tr>
      <w:tr w:rsidR="00D309E6" w:rsidRPr="005A1B80" w14:paraId="2A11C51D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7812CD44" w14:textId="77777777" w:rsidR="00D309E6" w:rsidRPr="008552E3" w:rsidRDefault="00D309E6" w:rsidP="00CE102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04599D9F" w14:textId="77777777" w:rsidR="00D309E6" w:rsidRPr="000E3428" w:rsidRDefault="00D309E6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D00903C" w14:textId="77777777" w:rsidR="00D309E6" w:rsidRPr="008552E3" w:rsidRDefault="00D309E6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Училищни комисии по БДП, РУО, ОДМВР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9AA45D6" w14:textId="77777777" w:rsidR="00D309E6" w:rsidRPr="008552E3" w:rsidRDefault="00D309E6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445D5EB" w14:textId="77777777" w:rsidR="00D309E6" w:rsidRPr="008552E3" w:rsidRDefault="00D309E6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Дейност на училищните комисии по БДП</w:t>
            </w:r>
          </w:p>
          <w:p w14:paraId="762C7488" w14:textId="77777777" w:rsidR="00D309E6" w:rsidRPr="008552E3" w:rsidRDefault="00D309E6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227F6F48" w14:textId="77777777" w:rsidR="00D309E6" w:rsidRPr="008552E3" w:rsidRDefault="00D309E6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Отчети за дейността на комисиите</w:t>
            </w:r>
          </w:p>
          <w:p w14:paraId="0DDCE9F6" w14:textId="77777777" w:rsidR="00D309E6" w:rsidRPr="008552E3" w:rsidRDefault="00D309E6" w:rsidP="000E3428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ОКБДП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6F083CCF" w14:textId="77777777" w:rsidR="00D309E6" w:rsidRPr="008552E3" w:rsidRDefault="00D309E6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D309E6" w:rsidRPr="005A1B80" w14:paraId="5166D340" w14:textId="77777777" w:rsidTr="00D309E6">
        <w:tc>
          <w:tcPr>
            <w:tcW w:w="13907" w:type="dxa"/>
            <w:gridSpan w:val="6"/>
            <w:shd w:val="clear" w:color="auto" w:fill="FFF2CC" w:themeFill="accent4" w:themeFillTint="33"/>
          </w:tcPr>
          <w:p w14:paraId="06C3C361" w14:textId="77777777" w:rsidR="00D309E6" w:rsidRPr="008552E3" w:rsidRDefault="00D309E6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F2B0B8D" w14:textId="77777777" w:rsidR="00D309E6" w:rsidRPr="008552E3" w:rsidRDefault="00D309E6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Развитие на социално-отговорна организационна култура за БДП </w:t>
            </w:r>
          </w:p>
        </w:tc>
      </w:tr>
      <w:tr w:rsidR="00D309E6" w:rsidRPr="005A1B80" w14:paraId="502D0908" w14:textId="77777777" w:rsidTr="00D309E6">
        <w:trPr>
          <w:gridAfter w:val="1"/>
          <w:wAfter w:w="17" w:type="dxa"/>
        </w:trPr>
        <w:tc>
          <w:tcPr>
            <w:tcW w:w="3969" w:type="dxa"/>
            <w:shd w:val="clear" w:color="auto" w:fill="auto"/>
          </w:tcPr>
          <w:p w14:paraId="70C30C79" w14:textId="77777777" w:rsidR="00D309E6" w:rsidRPr="008552E3" w:rsidRDefault="00D309E6" w:rsidP="000E3428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Прилагане на комплекс от мерки по БДП спрямо работещите в бюджетни организации. </w:t>
            </w:r>
          </w:p>
          <w:p w14:paraId="05C27014" w14:textId="77777777" w:rsidR="00D309E6" w:rsidRPr="008552E3" w:rsidRDefault="00D309E6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0F5254F5" w14:textId="77777777" w:rsidR="00D309E6" w:rsidRPr="008552E3" w:rsidRDefault="00D309E6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 работещите в бюджетните организации от ПТП при служебното им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взаимодействие с пътната система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491FC7D" w14:textId="77777777" w:rsidR="00D309E6" w:rsidRPr="008552E3" w:rsidRDefault="00D309E6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ДССД  </w:t>
            </w:r>
          </w:p>
        </w:tc>
        <w:tc>
          <w:tcPr>
            <w:tcW w:w="3260" w:type="dxa"/>
            <w:shd w:val="clear" w:color="auto" w:fill="auto"/>
          </w:tcPr>
          <w:p w14:paraId="4F903E2C" w14:textId="77777777" w:rsidR="00D309E6" w:rsidRPr="008552E3" w:rsidRDefault="00D309E6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Функциониращи системи от мерки по БДП в бюджетните организации.</w:t>
            </w:r>
          </w:p>
          <w:p w14:paraId="6BADF400" w14:textId="77777777" w:rsidR="00D309E6" w:rsidRPr="008552E3" w:rsidRDefault="00D309E6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0B7691EC" w14:textId="77777777" w:rsidR="00D309E6" w:rsidRPr="008552E3" w:rsidRDefault="00D309E6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Разработена от ДАБДП </w:t>
            </w:r>
            <w:proofErr w:type="spellStart"/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стандар</w:t>
            </w:r>
            <w:proofErr w:type="spellEnd"/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- </w:t>
            </w:r>
            <w:proofErr w:type="spellStart"/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тизирана</w:t>
            </w:r>
            <w:proofErr w:type="spellEnd"/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методология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за</w:t>
            </w:r>
            <w:r w:rsidRPr="008552E3"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работещите в бюджетните организации от ПТП при служебното им взаимодействие с пътната система. </w:t>
            </w:r>
          </w:p>
          <w:p w14:paraId="5EC8D031" w14:textId="77777777" w:rsidR="00D309E6" w:rsidRPr="008552E3" w:rsidRDefault="00D309E6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Системи от мерки по БДП на бюджетните организации.</w:t>
            </w:r>
          </w:p>
          <w:p w14:paraId="58E7D040" w14:textId="77777777" w:rsidR="00D309E6" w:rsidRPr="008552E3" w:rsidRDefault="00D309E6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ДОККПБДП, ОКБДП и годишно в годишния доклад за изпълнение на политиката по БДП.</w:t>
            </w:r>
          </w:p>
        </w:tc>
      </w:tr>
    </w:tbl>
    <w:p w14:paraId="6AC05351" w14:textId="77777777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FF7A92">
      <w:footerReference w:type="default" r:id="rId9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6F0F1" w14:textId="77777777" w:rsidR="00A969CE" w:rsidRDefault="00A969CE" w:rsidP="00FE7CE0">
      <w:pPr>
        <w:spacing w:after="0" w:line="240" w:lineRule="auto"/>
      </w:pPr>
      <w:r>
        <w:separator/>
      </w:r>
    </w:p>
  </w:endnote>
  <w:endnote w:type="continuationSeparator" w:id="0">
    <w:p w14:paraId="2B1FB69E" w14:textId="77777777" w:rsidR="00A969CE" w:rsidRDefault="00A969CE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AC63B" w14:textId="77777777" w:rsidR="002D48F4" w:rsidRDefault="002D48F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1DE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DF37815" w14:textId="77777777" w:rsidR="002D48F4" w:rsidRDefault="002D48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A62E3" w14:textId="77777777" w:rsidR="00A969CE" w:rsidRDefault="00A969CE" w:rsidP="00FE7CE0">
      <w:pPr>
        <w:spacing w:after="0" w:line="240" w:lineRule="auto"/>
      </w:pPr>
      <w:r>
        <w:separator/>
      </w:r>
    </w:p>
  </w:footnote>
  <w:footnote w:type="continuationSeparator" w:id="0">
    <w:p w14:paraId="0A8413DC" w14:textId="77777777" w:rsidR="00A969CE" w:rsidRDefault="00A969CE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5DFF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DF9"/>
    <w:rsid w:val="00216E65"/>
    <w:rsid w:val="002204A0"/>
    <w:rsid w:val="00220E0D"/>
    <w:rsid w:val="00220FC5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3842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8F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2BD3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D7800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7A8"/>
    <w:rsid w:val="00704B2F"/>
    <w:rsid w:val="00705E3B"/>
    <w:rsid w:val="00705EFF"/>
    <w:rsid w:val="00706F3A"/>
    <w:rsid w:val="00706FC7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68C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B8A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3DD9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69CE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1DE8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4DD1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1C72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09E6"/>
    <w:rsid w:val="00D328E6"/>
    <w:rsid w:val="00D32DF9"/>
    <w:rsid w:val="00D3468F"/>
    <w:rsid w:val="00D34BEB"/>
    <w:rsid w:val="00D34F7F"/>
    <w:rsid w:val="00D36065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05F7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45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B28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E5F6B"/>
    <w:rsid w:val="00EF061B"/>
    <w:rsid w:val="00EF073A"/>
    <w:rsid w:val="00EF12E6"/>
    <w:rsid w:val="00EF1B5C"/>
    <w:rsid w:val="00EF21E1"/>
    <w:rsid w:val="00EF2AC3"/>
    <w:rsid w:val="00EF3397"/>
    <w:rsid w:val="00EF3782"/>
    <w:rsid w:val="00EF414F"/>
    <w:rsid w:val="00EF4901"/>
    <w:rsid w:val="00EF5115"/>
    <w:rsid w:val="00EF55F6"/>
    <w:rsid w:val="00EF723B"/>
    <w:rsid w:val="00F0157A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6C09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F614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semiHidden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EE5F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11kk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8FA3F-F895-4AA6-9258-BBA7DE051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1108</Words>
  <Characters>6322</Characters>
  <Application>Microsoft Office Word</Application>
  <DocSecurity>0</DocSecurity>
  <Lines>52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Windows User</cp:lastModifiedBy>
  <cp:revision>11</cp:revision>
  <cp:lastPrinted>2021-04-09T07:36:00Z</cp:lastPrinted>
  <dcterms:created xsi:type="dcterms:W3CDTF">2021-04-02T11:47:00Z</dcterms:created>
  <dcterms:modified xsi:type="dcterms:W3CDTF">2021-04-15T11:41:00Z</dcterms:modified>
</cp:coreProperties>
</file>